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26" w:rsidRPr="00875B86" w:rsidRDefault="003D6C26" w:rsidP="003D6C26">
      <w:pPr>
        <w:pStyle w:val="Style4"/>
        <w:widowControl/>
        <w:spacing w:line="235" w:lineRule="exact"/>
        <w:ind w:right="24"/>
        <w:rPr>
          <w:rStyle w:val="FontStyle15"/>
          <w:sz w:val="24"/>
          <w:szCs w:val="24"/>
        </w:rPr>
      </w:pPr>
      <w:r w:rsidRPr="00875B86">
        <w:rPr>
          <w:rStyle w:val="FontStyle15"/>
          <w:sz w:val="24"/>
          <w:szCs w:val="24"/>
        </w:rPr>
        <w:t>Uproszczona ewidencja przychodów i kosztów składa się z czterech podsta</w:t>
      </w:r>
      <w:r w:rsidRPr="00875B86">
        <w:rPr>
          <w:rStyle w:val="FontStyle15"/>
          <w:sz w:val="24"/>
          <w:szCs w:val="24"/>
        </w:rPr>
        <w:softHyphen/>
        <w:t>wowych zbiorów zapisów i obrotów, które określone zostały w § 2 Rozporządzenia ministra finansów z 18 grudnia 2015 roku w sprawie prowadzenia uproszczonej ewi</w:t>
      </w:r>
      <w:r w:rsidRPr="00875B86">
        <w:rPr>
          <w:rStyle w:val="FontStyle15"/>
          <w:sz w:val="24"/>
          <w:szCs w:val="24"/>
        </w:rPr>
        <w:softHyphen/>
        <w:t>dencji przychodów i kosztów przez niektóre organizacje pozarządowe oraz stowarzy</w:t>
      </w:r>
      <w:r w:rsidRPr="00875B86">
        <w:rPr>
          <w:rStyle w:val="FontStyle15"/>
          <w:sz w:val="24"/>
          <w:szCs w:val="24"/>
        </w:rPr>
        <w:softHyphen/>
        <w:t xml:space="preserve">szenia jednostek samorządu terytorialnego (Dz.U. z 2015 r., poz. 2178). </w:t>
      </w:r>
    </w:p>
    <w:p w:rsidR="003D6C26" w:rsidRPr="00875B86" w:rsidRDefault="003D6C26" w:rsidP="003D6C26">
      <w:pPr>
        <w:pStyle w:val="Style4"/>
        <w:widowControl/>
        <w:spacing w:line="235" w:lineRule="exact"/>
        <w:ind w:right="24" w:firstLine="0"/>
        <w:rPr>
          <w:rStyle w:val="FontStyle15"/>
          <w:sz w:val="24"/>
          <w:szCs w:val="24"/>
        </w:rPr>
      </w:pPr>
    </w:p>
    <w:p w:rsidR="003D6C26" w:rsidRPr="00875B86" w:rsidRDefault="003D6C26" w:rsidP="003D6C26">
      <w:pPr>
        <w:pStyle w:val="Style4"/>
        <w:widowControl/>
        <w:spacing w:line="235" w:lineRule="exact"/>
        <w:ind w:right="24" w:firstLine="0"/>
        <w:rPr>
          <w:rStyle w:val="FontStyle15"/>
          <w:sz w:val="24"/>
          <w:szCs w:val="24"/>
        </w:rPr>
      </w:pPr>
      <w:r w:rsidRPr="00875B86">
        <w:rPr>
          <w:rStyle w:val="FontStyle15"/>
          <w:sz w:val="24"/>
          <w:szCs w:val="24"/>
        </w:rPr>
        <w:t>Zbiory te two</w:t>
      </w:r>
      <w:r w:rsidRPr="00875B86">
        <w:rPr>
          <w:rStyle w:val="FontStyle15"/>
          <w:sz w:val="24"/>
          <w:szCs w:val="24"/>
        </w:rPr>
        <w:softHyphen/>
        <w:t>rzone są z następujących dokumentów:</w:t>
      </w:r>
    </w:p>
    <w:p w:rsidR="003D6C26" w:rsidRPr="00971C6B" w:rsidRDefault="003D6C26" w:rsidP="003D6C26">
      <w:pPr>
        <w:pStyle w:val="Style7"/>
        <w:widowControl/>
        <w:numPr>
          <w:ilvl w:val="0"/>
          <w:numId w:val="1"/>
        </w:numPr>
        <w:tabs>
          <w:tab w:val="left" w:pos="178"/>
        </w:tabs>
        <w:spacing w:line="235" w:lineRule="exact"/>
        <w:ind w:left="14" w:firstLine="0"/>
        <w:rPr>
          <w:rStyle w:val="FontStyle15"/>
          <w:b/>
          <w:sz w:val="24"/>
          <w:szCs w:val="24"/>
        </w:rPr>
      </w:pPr>
      <w:r w:rsidRPr="00971C6B">
        <w:rPr>
          <w:rStyle w:val="FontStyle15"/>
          <w:b/>
          <w:sz w:val="24"/>
          <w:szCs w:val="24"/>
        </w:rPr>
        <w:t>zestawienia przychodów i kosztów,</w:t>
      </w:r>
    </w:p>
    <w:p w:rsidR="003D6C26" w:rsidRPr="00971C6B" w:rsidRDefault="003D6C26" w:rsidP="003D6C26">
      <w:pPr>
        <w:pStyle w:val="Style7"/>
        <w:widowControl/>
        <w:numPr>
          <w:ilvl w:val="0"/>
          <w:numId w:val="1"/>
        </w:numPr>
        <w:tabs>
          <w:tab w:val="left" w:pos="178"/>
        </w:tabs>
        <w:spacing w:line="235" w:lineRule="exact"/>
        <w:ind w:left="14" w:firstLine="0"/>
        <w:rPr>
          <w:rStyle w:val="FontStyle15"/>
          <w:b/>
          <w:sz w:val="24"/>
          <w:szCs w:val="24"/>
        </w:rPr>
      </w:pPr>
      <w:r w:rsidRPr="00971C6B">
        <w:rPr>
          <w:rStyle w:val="FontStyle15"/>
          <w:b/>
          <w:sz w:val="24"/>
          <w:szCs w:val="24"/>
        </w:rPr>
        <w:t>zestawienia przepływów finansowych,</w:t>
      </w:r>
    </w:p>
    <w:p w:rsidR="003D6C26" w:rsidRPr="00971C6B" w:rsidRDefault="003D6C26" w:rsidP="003D6C26">
      <w:pPr>
        <w:pStyle w:val="Style7"/>
        <w:widowControl/>
        <w:numPr>
          <w:ilvl w:val="0"/>
          <w:numId w:val="1"/>
        </w:numPr>
        <w:tabs>
          <w:tab w:val="left" w:pos="178"/>
        </w:tabs>
        <w:spacing w:before="5" w:line="235" w:lineRule="exact"/>
        <w:ind w:left="14" w:firstLine="0"/>
        <w:rPr>
          <w:rStyle w:val="FontStyle15"/>
          <w:b/>
          <w:sz w:val="24"/>
          <w:szCs w:val="24"/>
        </w:rPr>
      </w:pPr>
      <w:r w:rsidRPr="00971C6B">
        <w:rPr>
          <w:rStyle w:val="FontStyle15"/>
          <w:b/>
          <w:sz w:val="24"/>
          <w:szCs w:val="24"/>
        </w:rPr>
        <w:t>kart przychodów pracownika,</w:t>
      </w:r>
    </w:p>
    <w:p w:rsidR="003D6C26" w:rsidRPr="00971C6B" w:rsidRDefault="003D6C26" w:rsidP="003D6C26">
      <w:pPr>
        <w:pStyle w:val="Style7"/>
        <w:widowControl/>
        <w:numPr>
          <w:ilvl w:val="0"/>
          <w:numId w:val="2"/>
        </w:numPr>
        <w:tabs>
          <w:tab w:val="left" w:pos="178"/>
        </w:tabs>
        <w:spacing w:line="235" w:lineRule="exact"/>
        <w:ind w:left="178" w:right="29"/>
        <w:jc w:val="both"/>
        <w:rPr>
          <w:rStyle w:val="FontStyle15"/>
          <w:b/>
          <w:sz w:val="24"/>
          <w:szCs w:val="24"/>
        </w:rPr>
      </w:pPr>
      <w:r w:rsidRPr="00971C6B">
        <w:rPr>
          <w:rStyle w:val="FontStyle15"/>
          <w:b/>
          <w:sz w:val="24"/>
          <w:szCs w:val="24"/>
        </w:rPr>
        <w:t>wykazu środków trwałych oraz wartości niematerialnych i prawnych związanych z prowadzoną działalnością.</w:t>
      </w:r>
    </w:p>
    <w:p w:rsidR="003D6C26" w:rsidRPr="00875B86" w:rsidRDefault="003D6C26" w:rsidP="003D6C26">
      <w:pPr>
        <w:pStyle w:val="Style4"/>
        <w:widowControl/>
        <w:ind w:left="14" w:firstLine="163"/>
      </w:pPr>
    </w:p>
    <w:p w:rsidR="00971C6B" w:rsidRDefault="003D6C26" w:rsidP="003D6C26">
      <w:pPr>
        <w:pStyle w:val="Style4"/>
        <w:widowControl/>
        <w:spacing w:before="5" w:line="235" w:lineRule="exact"/>
        <w:ind w:left="14" w:firstLine="163"/>
        <w:rPr>
          <w:rStyle w:val="FontStyle15"/>
          <w:sz w:val="24"/>
          <w:szCs w:val="24"/>
        </w:rPr>
      </w:pPr>
      <w:r w:rsidRPr="00875B86">
        <w:rPr>
          <w:rStyle w:val="FontStyle15"/>
          <w:sz w:val="24"/>
          <w:szCs w:val="24"/>
        </w:rPr>
        <w:t>Wzory zestawienia przychodów i kosz</w:t>
      </w:r>
      <w:r w:rsidRPr="00875B86">
        <w:rPr>
          <w:rStyle w:val="FontStyle15"/>
          <w:sz w:val="24"/>
          <w:szCs w:val="24"/>
        </w:rPr>
        <w:softHyphen/>
        <w:t>tów oraz zestawienia przepływów finanso</w:t>
      </w:r>
      <w:r w:rsidRPr="00875B86">
        <w:rPr>
          <w:rStyle w:val="FontStyle15"/>
          <w:sz w:val="24"/>
          <w:szCs w:val="24"/>
        </w:rPr>
        <w:softHyphen/>
        <w:t xml:space="preserve">wych określone zostały przez ustawodawcę w załącznikach nr 1 i 2 do rozporządzenia. </w:t>
      </w:r>
    </w:p>
    <w:p w:rsidR="00D94A0B" w:rsidRDefault="00D94A0B" w:rsidP="003D6C26">
      <w:pPr>
        <w:pStyle w:val="Style4"/>
        <w:widowControl/>
        <w:spacing w:before="5" w:line="235" w:lineRule="exact"/>
        <w:ind w:left="14" w:firstLine="163"/>
        <w:rPr>
          <w:rStyle w:val="FontStyle15"/>
          <w:sz w:val="24"/>
          <w:szCs w:val="24"/>
        </w:rPr>
      </w:pPr>
    </w:p>
    <w:p w:rsidR="00971C6B" w:rsidRDefault="003D6C26" w:rsidP="003D6C26">
      <w:pPr>
        <w:pStyle w:val="Style4"/>
        <w:widowControl/>
        <w:spacing w:before="5" w:line="235" w:lineRule="exact"/>
        <w:ind w:left="14" w:firstLine="163"/>
        <w:rPr>
          <w:rStyle w:val="FontStyle15"/>
          <w:sz w:val="24"/>
          <w:szCs w:val="24"/>
        </w:rPr>
      </w:pPr>
      <w:r w:rsidRPr="00875B86">
        <w:rPr>
          <w:rStyle w:val="FontStyle15"/>
          <w:sz w:val="24"/>
          <w:szCs w:val="24"/>
        </w:rPr>
        <w:t xml:space="preserve">Tabela służąca do </w:t>
      </w:r>
      <w:r w:rsidRPr="00971C6B">
        <w:rPr>
          <w:rStyle w:val="FontStyle15"/>
          <w:b/>
          <w:sz w:val="24"/>
          <w:szCs w:val="24"/>
        </w:rPr>
        <w:t>ewidencjonowania przy</w:t>
      </w:r>
      <w:r w:rsidRPr="00971C6B">
        <w:rPr>
          <w:rStyle w:val="FontStyle15"/>
          <w:b/>
          <w:sz w:val="24"/>
          <w:szCs w:val="24"/>
        </w:rPr>
        <w:softHyphen/>
        <w:t>chodów i kosztów</w:t>
      </w:r>
      <w:r w:rsidRPr="00875B86">
        <w:rPr>
          <w:rStyle w:val="FontStyle15"/>
          <w:sz w:val="24"/>
          <w:szCs w:val="24"/>
        </w:rPr>
        <w:t xml:space="preserve"> jest bardzo przejrzysta i pozwala na intuicyjne wypełnianie. Składa się z 12 kolumn, w których wpisywane są odpowiednie informacje. </w:t>
      </w:r>
    </w:p>
    <w:p w:rsidR="00971C6B" w:rsidRDefault="00971C6B" w:rsidP="003D6C26">
      <w:pPr>
        <w:pStyle w:val="Style4"/>
        <w:widowControl/>
        <w:spacing w:before="5" w:line="235" w:lineRule="exact"/>
        <w:ind w:left="14" w:firstLine="16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1.  </w:t>
      </w:r>
      <w:r w:rsidR="00D94A0B">
        <w:rPr>
          <w:rStyle w:val="FontStyle15"/>
          <w:sz w:val="24"/>
          <w:szCs w:val="24"/>
        </w:rPr>
        <w:tab/>
      </w:r>
      <w:r w:rsidR="003D6C26" w:rsidRPr="00D94A0B">
        <w:rPr>
          <w:rStyle w:val="FontStyle15"/>
          <w:b/>
          <w:sz w:val="24"/>
          <w:szCs w:val="24"/>
        </w:rPr>
        <w:t>W kolumnie 1</w:t>
      </w:r>
      <w:r w:rsidR="003D6C26" w:rsidRPr="00875B86">
        <w:rPr>
          <w:rStyle w:val="FontStyle15"/>
          <w:sz w:val="24"/>
          <w:szCs w:val="24"/>
        </w:rPr>
        <w:t xml:space="preserve"> należy wpisać kolejny numer zapisów w ewi</w:t>
      </w:r>
      <w:r w:rsidR="003D6C26" w:rsidRPr="00875B86">
        <w:rPr>
          <w:rStyle w:val="FontStyle15"/>
          <w:sz w:val="24"/>
          <w:szCs w:val="24"/>
        </w:rPr>
        <w:softHyphen/>
        <w:t>dencji. Takim samym numerem należy ozna</w:t>
      </w:r>
      <w:r w:rsidR="003D6C26" w:rsidRPr="00875B86">
        <w:rPr>
          <w:rStyle w:val="FontStyle15"/>
          <w:sz w:val="24"/>
          <w:szCs w:val="24"/>
        </w:rPr>
        <w:softHyphen/>
        <w:t xml:space="preserve">czyć dowód księgowy stanowiący podstawę dokonania zapisu. </w:t>
      </w:r>
    </w:p>
    <w:p w:rsidR="00971C6B" w:rsidRDefault="00971C6B" w:rsidP="003D6C26">
      <w:pPr>
        <w:pStyle w:val="Style4"/>
        <w:widowControl/>
        <w:spacing w:before="5" w:line="235" w:lineRule="exact"/>
        <w:ind w:left="14" w:firstLine="16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2. </w:t>
      </w:r>
      <w:r w:rsidR="00D94A0B">
        <w:rPr>
          <w:rStyle w:val="FontStyle15"/>
          <w:sz w:val="24"/>
          <w:szCs w:val="24"/>
        </w:rPr>
        <w:tab/>
      </w:r>
      <w:r w:rsidR="003D6C26" w:rsidRPr="00D94A0B">
        <w:rPr>
          <w:rStyle w:val="FontStyle15"/>
          <w:b/>
          <w:sz w:val="24"/>
          <w:szCs w:val="24"/>
        </w:rPr>
        <w:t>W kolumnie 2</w:t>
      </w:r>
      <w:r w:rsidR="003D6C26" w:rsidRPr="00875B86">
        <w:rPr>
          <w:rStyle w:val="FontStyle15"/>
          <w:sz w:val="24"/>
          <w:szCs w:val="24"/>
        </w:rPr>
        <w:t xml:space="preserve"> należy wpi</w:t>
      </w:r>
      <w:r w:rsidR="003D6C26" w:rsidRPr="00875B86">
        <w:rPr>
          <w:rStyle w:val="FontStyle15"/>
          <w:sz w:val="24"/>
          <w:szCs w:val="24"/>
        </w:rPr>
        <w:softHyphen/>
        <w:t>sać datę zdarzenia lub operacji gospodarczej wynikającą z dokumentu stanowiącego pod</w:t>
      </w:r>
      <w:r w:rsidR="003D6C26" w:rsidRPr="00875B86">
        <w:rPr>
          <w:rStyle w:val="FontStyle15"/>
          <w:sz w:val="24"/>
          <w:szCs w:val="24"/>
        </w:rPr>
        <w:softHyphen/>
        <w:t xml:space="preserve">stawę dokonania wpisu. </w:t>
      </w:r>
    </w:p>
    <w:p w:rsidR="00D94A0B" w:rsidRDefault="00971C6B" w:rsidP="003D6C26">
      <w:pPr>
        <w:pStyle w:val="Style4"/>
        <w:widowControl/>
        <w:spacing w:before="5" w:line="235" w:lineRule="exact"/>
        <w:ind w:left="14" w:firstLine="16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3.</w:t>
      </w:r>
      <w:r>
        <w:rPr>
          <w:rStyle w:val="FontStyle15"/>
          <w:sz w:val="24"/>
          <w:szCs w:val="24"/>
        </w:rPr>
        <w:tab/>
      </w:r>
      <w:r w:rsidR="003D6C26" w:rsidRPr="00875B86">
        <w:rPr>
          <w:rStyle w:val="FontStyle15"/>
          <w:sz w:val="24"/>
          <w:szCs w:val="24"/>
        </w:rPr>
        <w:t xml:space="preserve">W kolejnej </w:t>
      </w:r>
      <w:r w:rsidRPr="00D94A0B">
        <w:rPr>
          <w:rStyle w:val="FontStyle15"/>
          <w:b/>
          <w:sz w:val="24"/>
          <w:szCs w:val="24"/>
        </w:rPr>
        <w:t xml:space="preserve">3 </w:t>
      </w:r>
      <w:r w:rsidR="003D6C26" w:rsidRPr="00D94A0B">
        <w:rPr>
          <w:rStyle w:val="FontStyle15"/>
          <w:b/>
          <w:sz w:val="24"/>
          <w:szCs w:val="24"/>
        </w:rPr>
        <w:t>kolum</w:t>
      </w:r>
      <w:r w:rsidR="003D6C26" w:rsidRPr="00D94A0B">
        <w:rPr>
          <w:rStyle w:val="FontStyle15"/>
          <w:b/>
          <w:sz w:val="24"/>
          <w:szCs w:val="24"/>
        </w:rPr>
        <w:softHyphen/>
        <w:t>nie</w:t>
      </w:r>
      <w:r w:rsidR="003D6C26" w:rsidRPr="00875B86">
        <w:rPr>
          <w:rStyle w:val="FontStyle15"/>
          <w:sz w:val="24"/>
          <w:szCs w:val="24"/>
        </w:rPr>
        <w:t xml:space="preserve"> należy umieścić numer faktury lub innego dowodu księgowego. </w:t>
      </w:r>
    </w:p>
    <w:p w:rsidR="00D94A0B" w:rsidRDefault="00D94A0B" w:rsidP="003D6C26">
      <w:pPr>
        <w:pStyle w:val="Style4"/>
        <w:widowControl/>
        <w:spacing w:before="5" w:line="235" w:lineRule="exact"/>
        <w:ind w:left="14" w:firstLine="16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4.</w:t>
      </w:r>
      <w:r>
        <w:rPr>
          <w:rStyle w:val="FontStyle15"/>
          <w:sz w:val="24"/>
          <w:szCs w:val="24"/>
        </w:rPr>
        <w:tab/>
      </w:r>
      <w:r w:rsidR="003D6C26" w:rsidRPr="00D94A0B">
        <w:rPr>
          <w:rStyle w:val="FontStyle15"/>
          <w:b/>
          <w:sz w:val="24"/>
          <w:szCs w:val="24"/>
        </w:rPr>
        <w:t>Kolumna 4 i 5</w:t>
      </w:r>
      <w:r w:rsidR="003D6C26" w:rsidRPr="00875B86">
        <w:rPr>
          <w:rStyle w:val="FontStyle15"/>
          <w:sz w:val="24"/>
          <w:szCs w:val="24"/>
        </w:rPr>
        <w:t xml:space="preserve"> służy odpowiednio do wpisania nazwy oraz adre</w:t>
      </w:r>
      <w:r w:rsidR="003D6C26" w:rsidRPr="00875B86">
        <w:rPr>
          <w:rStyle w:val="FontStyle15"/>
          <w:sz w:val="24"/>
          <w:szCs w:val="24"/>
        </w:rPr>
        <w:softHyphen/>
        <w:t xml:space="preserve">sów kontrahentów. </w:t>
      </w:r>
    </w:p>
    <w:p w:rsidR="00D94A0B" w:rsidRDefault="00D94A0B" w:rsidP="00D94A0B">
      <w:pPr>
        <w:pStyle w:val="Style4"/>
        <w:widowControl/>
        <w:spacing w:before="5" w:line="235" w:lineRule="exact"/>
        <w:ind w:left="14" w:firstLine="16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5.</w:t>
      </w:r>
      <w:r>
        <w:rPr>
          <w:rStyle w:val="FontStyle15"/>
          <w:sz w:val="24"/>
          <w:szCs w:val="24"/>
        </w:rPr>
        <w:tab/>
      </w:r>
      <w:r w:rsidR="003D6C26" w:rsidRPr="00875B86">
        <w:rPr>
          <w:rStyle w:val="FontStyle15"/>
          <w:sz w:val="24"/>
          <w:szCs w:val="24"/>
        </w:rPr>
        <w:t xml:space="preserve">W </w:t>
      </w:r>
      <w:r w:rsidR="003D6C26" w:rsidRPr="00D94A0B">
        <w:rPr>
          <w:rStyle w:val="FontStyle15"/>
          <w:b/>
          <w:sz w:val="24"/>
          <w:szCs w:val="24"/>
        </w:rPr>
        <w:t>kolumnie 6</w:t>
      </w:r>
      <w:r w:rsidR="003D6C26" w:rsidRPr="00875B86">
        <w:rPr>
          <w:rStyle w:val="FontStyle15"/>
          <w:sz w:val="24"/>
          <w:szCs w:val="24"/>
        </w:rPr>
        <w:t xml:space="preserve"> należy w zwięzły sposób opisać operację gospodar</w:t>
      </w:r>
      <w:r w:rsidR="003D6C26" w:rsidRPr="00875B86">
        <w:rPr>
          <w:rStyle w:val="FontStyle15"/>
          <w:sz w:val="24"/>
          <w:szCs w:val="24"/>
        </w:rPr>
        <w:softHyphen/>
        <w:t>czą, czyli czego ona dotyczy (np. zakup umun</w:t>
      </w:r>
      <w:r w:rsidR="003D6C26" w:rsidRPr="00875B86">
        <w:rPr>
          <w:rStyle w:val="FontStyle15"/>
          <w:sz w:val="24"/>
          <w:szCs w:val="24"/>
        </w:rPr>
        <w:softHyphen/>
        <w:t>durowania, pobranie gotówki z rachunku ban</w:t>
      </w:r>
      <w:r w:rsidR="003D6C26" w:rsidRPr="00875B86">
        <w:rPr>
          <w:rStyle w:val="FontStyle15"/>
          <w:sz w:val="24"/>
          <w:szCs w:val="24"/>
        </w:rPr>
        <w:softHyphen/>
        <w:t>kowego, składki członkowskie za rok... itp.).</w:t>
      </w:r>
    </w:p>
    <w:p w:rsidR="00D94A0B" w:rsidRDefault="00D94A0B" w:rsidP="00D94A0B">
      <w:pPr>
        <w:pStyle w:val="Style4"/>
        <w:widowControl/>
        <w:spacing w:before="5" w:line="235" w:lineRule="exact"/>
        <w:ind w:left="14" w:firstLine="163"/>
      </w:pPr>
      <w:r>
        <w:rPr>
          <w:rStyle w:val="FontStyle15"/>
          <w:sz w:val="24"/>
          <w:szCs w:val="24"/>
        </w:rPr>
        <w:t xml:space="preserve">6. </w:t>
      </w:r>
      <w:r>
        <w:rPr>
          <w:rStyle w:val="FontStyle15"/>
          <w:sz w:val="24"/>
          <w:szCs w:val="24"/>
        </w:rPr>
        <w:tab/>
      </w:r>
      <w:r w:rsidR="003D6C26" w:rsidRPr="00875B86">
        <w:t xml:space="preserve">W </w:t>
      </w:r>
      <w:r w:rsidR="003D6C26" w:rsidRPr="00D94A0B">
        <w:rPr>
          <w:b/>
        </w:rPr>
        <w:t>kolumnach 7, 8 i 9</w:t>
      </w:r>
      <w:r w:rsidR="003D6C26" w:rsidRPr="00875B86">
        <w:t xml:space="preserve"> wpisywane są uzy</w:t>
      </w:r>
      <w:r w:rsidR="003D6C26" w:rsidRPr="00875B86">
        <w:softHyphen/>
        <w:t>skane przychody w rozbiciu na przychody z działalności nieodpłatnej pożytku publicz</w:t>
      </w:r>
      <w:r w:rsidR="003D6C26" w:rsidRPr="00875B86">
        <w:softHyphen/>
        <w:t>nego (np. składki członkowskie), przychody z działalności odpłatnej oraz pozostałe przy</w:t>
      </w:r>
      <w:r w:rsidR="003D6C26" w:rsidRPr="00875B86">
        <w:softHyphen/>
        <w:t xml:space="preserve">chody. </w:t>
      </w:r>
    </w:p>
    <w:p w:rsidR="00D94A0B" w:rsidRDefault="00D94A0B" w:rsidP="00D94A0B">
      <w:pPr>
        <w:pStyle w:val="Style4"/>
        <w:widowControl/>
        <w:spacing w:before="5" w:line="235" w:lineRule="exact"/>
        <w:ind w:left="14" w:firstLine="163"/>
      </w:pPr>
      <w:r>
        <w:t>7.</w:t>
      </w:r>
      <w:r>
        <w:tab/>
      </w:r>
      <w:r w:rsidR="003D6C26" w:rsidRPr="00875B86">
        <w:t xml:space="preserve">W </w:t>
      </w:r>
      <w:r w:rsidR="003D6C26" w:rsidRPr="00D94A0B">
        <w:rPr>
          <w:b/>
        </w:rPr>
        <w:t>kolumnie 10</w:t>
      </w:r>
      <w:r w:rsidR="003D6C26" w:rsidRPr="00875B86">
        <w:t xml:space="preserve"> należy wpisać łączną kwotę przychodów wpisanych w kolumnach 7-9. </w:t>
      </w:r>
    </w:p>
    <w:p w:rsidR="00D94A0B" w:rsidRDefault="00D94A0B" w:rsidP="00D94A0B">
      <w:pPr>
        <w:pStyle w:val="Style4"/>
        <w:widowControl/>
        <w:spacing w:before="5" w:line="235" w:lineRule="exact"/>
        <w:ind w:left="14" w:firstLine="163"/>
      </w:pPr>
      <w:r>
        <w:t xml:space="preserve">8. </w:t>
      </w:r>
      <w:r>
        <w:tab/>
      </w:r>
      <w:r w:rsidR="003D6C26" w:rsidRPr="00875B86">
        <w:t xml:space="preserve">W </w:t>
      </w:r>
      <w:r w:rsidR="003D6C26" w:rsidRPr="00D94A0B">
        <w:rPr>
          <w:b/>
        </w:rPr>
        <w:t>przedostatniej kolumnie</w:t>
      </w:r>
      <w:r w:rsidR="003D6C26" w:rsidRPr="00875B86">
        <w:t xml:space="preserve"> wpisujemy koszty uzyskania przychodów w rozumieniu art. 15 Ustawy o podatku dochodowym od osób prawnych, dotyczące przychodów wpi</w:t>
      </w:r>
      <w:r w:rsidR="003D6C26" w:rsidRPr="00875B86">
        <w:softHyphen/>
        <w:t xml:space="preserve">sanych w kolumnie 7-9. </w:t>
      </w:r>
    </w:p>
    <w:p w:rsidR="00D94A0B" w:rsidRDefault="00D94A0B" w:rsidP="00D94A0B">
      <w:pPr>
        <w:pStyle w:val="Style4"/>
        <w:widowControl/>
        <w:spacing w:before="5" w:line="235" w:lineRule="exact"/>
        <w:ind w:left="14" w:firstLine="163"/>
      </w:pPr>
      <w:r>
        <w:t>9.</w:t>
      </w:r>
      <w:r>
        <w:tab/>
      </w:r>
      <w:r w:rsidR="003D6C26" w:rsidRPr="00875B86">
        <w:t xml:space="preserve">Natomiast </w:t>
      </w:r>
      <w:r w:rsidR="003D6C26" w:rsidRPr="00D94A0B">
        <w:rPr>
          <w:b/>
        </w:rPr>
        <w:t>w ostat</w:t>
      </w:r>
      <w:r w:rsidR="003D6C26" w:rsidRPr="00D94A0B">
        <w:rPr>
          <w:b/>
        </w:rPr>
        <w:softHyphen/>
        <w:t>niej kolumnie</w:t>
      </w:r>
      <w:r w:rsidR="003D6C26" w:rsidRPr="00875B86">
        <w:t xml:space="preserve"> wpisujemy koszty niestanowiące kosztów uzyskania przychodów na podstawie art. 16 ust. 1 Ustawy o podatku dochodowym od osób prawnych oraz nie-stanowiące kosztów uzyskania przycho</w:t>
      </w:r>
      <w:r w:rsidR="003D6C26" w:rsidRPr="00875B86">
        <w:softHyphen/>
        <w:t>dów wydatki pokryte z dochodów zwolnio</w:t>
      </w:r>
      <w:r w:rsidR="003D6C26" w:rsidRPr="00875B86">
        <w:softHyphen/>
        <w:t xml:space="preserve">nych od podatku. </w:t>
      </w:r>
    </w:p>
    <w:p w:rsidR="003D6C26" w:rsidRPr="00875B86" w:rsidRDefault="003D6C26" w:rsidP="00D94A0B">
      <w:pPr>
        <w:pStyle w:val="Style4"/>
        <w:widowControl/>
        <w:spacing w:before="5" w:line="235" w:lineRule="exact"/>
        <w:ind w:left="14" w:firstLine="163"/>
      </w:pPr>
      <w:r w:rsidRPr="00875B86">
        <w:t>Po podsumowaniu danego okresu sprawozdawczego w poszczegól</w:t>
      </w:r>
      <w:r w:rsidRPr="00875B86">
        <w:softHyphen/>
        <w:t>nych kolumnach należy wpisać sumy od początku roku do okresu sprawozdawczego poprzedzającego dany okres sprawozdaw</w:t>
      </w:r>
      <w:r w:rsidRPr="00875B86">
        <w:softHyphen/>
        <w:t>czy. W kolejnym wierszu wpisuje się (nara</w:t>
      </w:r>
      <w:r w:rsidRPr="00875B86">
        <w:softHyphen/>
        <w:t>stająco) w poszczególnych kolumnach sumę od początku roku.</w:t>
      </w:r>
    </w:p>
    <w:p w:rsidR="00D94A0B" w:rsidRDefault="00D94A0B" w:rsidP="003D6C26">
      <w:pPr>
        <w:rPr>
          <w:rFonts w:ascii="Arial" w:hAnsi="Arial" w:cs="Arial"/>
          <w:sz w:val="24"/>
          <w:szCs w:val="24"/>
        </w:rPr>
      </w:pPr>
    </w:p>
    <w:p w:rsidR="00D94A0B" w:rsidRDefault="00D94A0B" w:rsidP="003D6C26">
      <w:pPr>
        <w:rPr>
          <w:rFonts w:ascii="Arial" w:hAnsi="Arial" w:cs="Arial"/>
          <w:sz w:val="24"/>
          <w:szCs w:val="24"/>
        </w:rPr>
      </w:pPr>
    </w:p>
    <w:p w:rsidR="00971C6B" w:rsidRDefault="003D6C26" w:rsidP="003D6C26">
      <w:pPr>
        <w:rPr>
          <w:rFonts w:ascii="Arial" w:hAnsi="Arial" w:cs="Arial"/>
          <w:sz w:val="24"/>
          <w:szCs w:val="24"/>
        </w:rPr>
      </w:pPr>
      <w:r w:rsidRPr="00875B86">
        <w:rPr>
          <w:rFonts w:ascii="Arial" w:hAnsi="Arial" w:cs="Arial"/>
          <w:sz w:val="24"/>
          <w:szCs w:val="24"/>
        </w:rPr>
        <w:t>Zgodnie z rozporządzeniem organizacja decydująca się na prowadzenie uproszczo</w:t>
      </w:r>
      <w:r w:rsidRPr="00875B86">
        <w:rPr>
          <w:rFonts w:ascii="Arial" w:hAnsi="Arial" w:cs="Arial"/>
          <w:sz w:val="24"/>
          <w:szCs w:val="24"/>
        </w:rPr>
        <w:softHyphen/>
        <w:t>nej ewidencji przychodów i kosztów zobowią</w:t>
      </w:r>
      <w:r w:rsidRPr="00875B86">
        <w:rPr>
          <w:rFonts w:ascii="Arial" w:hAnsi="Arial" w:cs="Arial"/>
          <w:sz w:val="24"/>
          <w:szCs w:val="24"/>
        </w:rPr>
        <w:softHyphen/>
        <w:t xml:space="preserve">zana jest także do prowadzenia </w:t>
      </w:r>
      <w:r w:rsidRPr="00971C6B">
        <w:rPr>
          <w:rFonts w:ascii="Arial" w:hAnsi="Arial" w:cs="Arial"/>
          <w:b/>
          <w:sz w:val="24"/>
          <w:szCs w:val="24"/>
        </w:rPr>
        <w:t>zestawienia przepływów finansowych</w:t>
      </w:r>
      <w:r w:rsidRPr="00875B86">
        <w:rPr>
          <w:rFonts w:ascii="Arial" w:hAnsi="Arial" w:cs="Arial"/>
          <w:sz w:val="24"/>
          <w:szCs w:val="24"/>
        </w:rPr>
        <w:t>. Służy ono do zbie</w:t>
      </w:r>
      <w:r w:rsidRPr="00875B86">
        <w:rPr>
          <w:rFonts w:ascii="Arial" w:hAnsi="Arial" w:cs="Arial"/>
          <w:sz w:val="24"/>
          <w:szCs w:val="24"/>
        </w:rPr>
        <w:softHyphen/>
        <w:t>rania danych potrzebnych do sporządzenia deklaracji CIT. Niestety, w przypadku tego zestawienia nie można mówić o prostocie i intuicyjnym wypełnianiu. Jest ono znacznie bardziej skomplikowane i wymaga znajomo</w:t>
      </w:r>
      <w:r w:rsidRPr="00875B86">
        <w:rPr>
          <w:rFonts w:ascii="Arial" w:hAnsi="Arial" w:cs="Arial"/>
          <w:sz w:val="24"/>
          <w:szCs w:val="24"/>
        </w:rPr>
        <w:softHyphen/>
        <w:t>ści Ustawy o podatku dochodowym od osób prawnych. Zestawienie to służy comiesięcz</w:t>
      </w:r>
      <w:r w:rsidRPr="00875B86">
        <w:rPr>
          <w:rFonts w:ascii="Arial" w:hAnsi="Arial" w:cs="Arial"/>
          <w:sz w:val="24"/>
          <w:szCs w:val="24"/>
        </w:rPr>
        <w:softHyphen/>
        <w:t>nemu zestawianiu informacji o przychodach i kosztach w podziale na stosowane w orga</w:t>
      </w:r>
      <w:r w:rsidRPr="00875B86">
        <w:rPr>
          <w:rFonts w:ascii="Arial" w:hAnsi="Arial" w:cs="Arial"/>
          <w:sz w:val="24"/>
          <w:szCs w:val="24"/>
        </w:rPr>
        <w:softHyphen/>
        <w:t xml:space="preserve">nizacji zwolnienia z podatku </w:t>
      </w:r>
      <w:r w:rsidRPr="00971C6B">
        <w:rPr>
          <w:rFonts w:ascii="Arial" w:hAnsi="Arial" w:cs="Arial"/>
          <w:sz w:val="24"/>
          <w:szCs w:val="24"/>
        </w:rPr>
        <w:lastRenderedPageBreak/>
        <w:t>dochodowego</w:t>
      </w:r>
      <w:r w:rsidR="00971C6B" w:rsidRPr="00971C6B">
        <w:rPr>
          <w:rFonts w:ascii="Arial" w:hAnsi="Arial" w:cs="Arial"/>
          <w:sz w:val="24"/>
          <w:szCs w:val="24"/>
        </w:rPr>
        <w:t xml:space="preserve"> </w:t>
      </w:r>
      <w:r w:rsidRPr="00971C6B">
        <w:rPr>
          <w:rFonts w:ascii="Arial" w:hAnsi="Arial" w:cs="Arial"/>
          <w:iCs/>
          <w:sz w:val="24"/>
          <w:szCs w:val="24"/>
        </w:rPr>
        <w:t xml:space="preserve">od osób prawnych. W tabeli </w:t>
      </w:r>
      <w:r w:rsidR="00971C6B">
        <w:rPr>
          <w:rFonts w:ascii="Arial" w:hAnsi="Arial" w:cs="Arial"/>
          <w:sz w:val="24"/>
          <w:szCs w:val="24"/>
        </w:rPr>
        <w:t xml:space="preserve">rej należy także </w:t>
      </w:r>
      <w:r w:rsidRPr="00971C6B">
        <w:rPr>
          <w:rFonts w:ascii="Arial" w:hAnsi="Arial" w:cs="Arial"/>
          <w:sz w:val="24"/>
          <w:szCs w:val="24"/>
        </w:rPr>
        <w:t>uwzględnić w</w:t>
      </w:r>
      <w:r w:rsidR="00971C6B">
        <w:rPr>
          <w:rFonts w:ascii="Arial" w:hAnsi="Arial" w:cs="Arial"/>
          <w:sz w:val="24"/>
          <w:szCs w:val="24"/>
        </w:rPr>
        <w:t>ydatkowanie środków zwolniony</w:t>
      </w:r>
      <w:r w:rsidRPr="00971C6B">
        <w:rPr>
          <w:rFonts w:ascii="Arial" w:hAnsi="Arial" w:cs="Arial"/>
          <w:sz w:val="24"/>
          <w:szCs w:val="24"/>
        </w:rPr>
        <w:t>ch z podatku pozostałych z poprzednic</w:t>
      </w:r>
      <w:r w:rsidR="00971C6B">
        <w:rPr>
          <w:rFonts w:ascii="Arial" w:hAnsi="Arial" w:cs="Arial"/>
          <w:sz w:val="24"/>
          <w:szCs w:val="24"/>
        </w:rPr>
        <w:t>h</w:t>
      </w:r>
      <w:r w:rsidRPr="00971C6B">
        <w:rPr>
          <w:rFonts w:ascii="Arial" w:hAnsi="Arial" w:cs="Arial"/>
          <w:sz w:val="24"/>
          <w:szCs w:val="24"/>
        </w:rPr>
        <w:t xml:space="preserve"> lat. </w:t>
      </w:r>
    </w:p>
    <w:p w:rsidR="00971C6B" w:rsidRDefault="003D6C26" w:rsidP="003D6C26">
      <w:pPr>
        <w:rPr>
          <w:rFonts w:ascii="Arial" w:hAnsi="Arial" w:cs="Arial"/>
          <w:sz w:val="24"/>
          <w:szCs w:val="24"/>
        </w:rPr>
      </w:pPr>
      <w:r w:rsidRPr="00971C6B">
        <w:rPr>
          <w:rFonts w:ascii="Arial" w:hAnsi="Arial" w:cs="Arial"/>
          <w:b/>
          <w:sz w:val="24"/>
          <w:szCs w:val="24"/>
        </w:rPr>
        <w:t xml:space="preserve">Zestawienie przepływów </w:t>
      </w:r>
      <w:r w:rsidR="00971C6B" w:rsidRPr="00971C6B">
        <w:rPr>
          <w:rFonts w:ascii="Arial" w:hAnsi="Arial" w:cs="Arial"/>
          <w:b/>
          <w:sz w:val="24"/>
          <w:szCs w:val="24"/>
        </w:rPr>
        <w:t>finansowych</w:t>
      </w:r>
      <w:r w:rsidRPr="00971C6B">
        <w:rPr>
          <w:rFonts w:ascii="Arial" w:hAnsi="Arial" w:cs="Arial"/>
          <w:sz w:val="24"/>
          <w:szCs w:val="24"/>
        </w:rPr>
        <w:t xml:space="preserve"> tworzy 9 kolumn. </w:t>
      </w:r>
    </w:p>
    <w:p w:rsidR="00971C6B" w:rsidRDefault="003D6C26" w:rsidP="00971C6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1C6B">
        <w:rPr>
          <w:rFonts w:ascii="Arial" w:hAnsi="Arial" w:cs="Arial"/>
          <w:b/>
          <w:sz w:val="24"/>
          <w:szCs w:val="24"/>
        </w:rPr>
        <w:t>Kolumna</w:t>
      </w:r>
      <w:r w:rsidR="00971C6B" w:rsidRPr="00971C6B">
        <w:rPr>
          <w:rFonts w:ascii="Arial" w:hAnsi="Arial" w:cs="Arial"/>
          <w:b/>
          <w:sz w:val="24"/>
          <w:szCs w:val="24"/>
        </w:rPr>
        <w:t xml:space="preserve"> 1</w:t>
      </w:r>
      <w:r w:rsidR="00971C6B" w:rsidRPr="00971C6B">
        <w:rPr>
          <w:rFonts w:ascii="Arial" w:hAnsi="Arial" w:cs="Arial"/>
          <w:sz w:val="24"/>
          <w:szCs w:val="24"/>
        </w:rPr>
        <w:t xml:space="preserve"> określa nazwy </w:t>
      </w:r>
      <w:r w:rsidRPr="00971C6B">
        <w:rPr>
          <w:rFonts w:ascii="Arial" w:hAnsi="Arial" w:cs="Arial"/>
          <w:sz w:val="24"/>
          <w:szCs w:val="24"/>
        </w:rPr>
        <w:t xml:space="preserve">przepływów finansowych z tytułu art. 17 </w:t>
      </w:r>
      <w:proofErr w:type="spellStart"/>
      <w:r w:rsidRPr="00971C6B">
        <w:rPr>
          <w:rFonts w:ascii="Arial" w:hAnsi="Arial" w:cs="Arial"/>
          <w:sz w:val="24"/>
          <w:szCs w:val="24"/>
        </w:rPr>
        <w:t>us</w:t>
      </w:r>
      <w:proofErr w:type="spellEnd"/>
      <w:r w:rsidRPr="00971C6B">
        <w:rPr>
          <w:rFonts w:ascii="Arial" w:hAnsi="Arial" w:cs="Arial"/>
          <w:sz w:val="24"/>
          <w:szCs w:val="24"/>
        </w:rPr>
        <w:t xml:space="preserve"> 1 pkt 4, </w:t>
      </w:r>
      <w:r w:rsidR="00971C6B" w:rsidRPr="00971C6B">
        <w:rPr>
          <w:rFonts w:ascii="Arial" w:hAnsi="Arial" w:cs="Arial"/>
          <w:sz w:val="24"/>
          <w:szCs w:val="24"/>
        </w:rPr>
        <w:t xml:space="preserve">pkt 40 i pkt 47 Ustawy o podatku </w:t>
      </w:r>
      <w:r w:rsidRPr="00971C6B">
        <w:rPr>
          <w:rFonts w:ascii="Arial" w:hAnsi="Arial" w:cs="Arial"/>
          <w:sz w:val="24"/>
          <w:szCs w:val="24"/>
        </w:rPr>
        <w:t>dochodowym od osób prawnych dla danych wymienionych w kolumnach 2-9 w okresie sprawozdawczym i na koniec roku. W kwo</w:t>
      </w:r>
      <w:r w:rsidRPr="00971C6B">
        <w:rPr>
          <w:rFonts w:ascii="Arial" w:hAnsi="Arial" w:cs="Arial"/>
          <w:sz w:val="24"/>
          <w:szCs w:val="24"/>
        </w:rPr>
        <w:softHyphen/>
        <w:t>tach ogółem wpisywanych w poszczegól</w:t>
      </w:r>
      <w:r w:rsidRPr="00971C6B">
        <w:rPr>
          <w:rFonts w:ascii="Arial" w:hAnsi="Arial" w:cs="Arial"/>
          <w:sz w:val="24"/>
          <w:szCs w:val="24"/>
        </w:rPr>
        <w:softHyphen/>
        <w:t>nych kolumnach zestawienia należy wyod</w:t>
      </w:r>
      <w:r w:rsidRPr="00971C6B">
        <w:rPr>
          <w:rFonts w:ascii="Arial" w:hAnsi="Arial" w:cs="Arial"/>
          <w:sz w:val="24"/>
          <w:szCs w:val="24"/>
        </w:rPr>
        <w:softHyphen/>
        <w:t>rębnić kwoty wynikające z art. 17 ust. 1 pkt 4, pkt 40 i pkt 47 Ustawy o podatku docho</w:t>
      </w:r>
      <w:r w:rsidRPr="00971C6B">
        <w:rPr>
          <w:rFonts w:ascii="Arial" w:hAnsi="Arial" w:cs="Arial"/>
          <w:sz w:val="24"/>
          <w:szCs w:val="24"/>
        </w:rPr>
        <w:softHyphen/>
        <w:t xml:space="preserve">dowym od osób prawnych. </w:t>
      </w:r>
    </w:p>
    <w:p w:rsidR="00971C6B" w:rsidRDefault="003D6C26" w:rsidP="00971C6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1C6B">
        <w:rPr>
          <w:rFonts w:ascii="Arial" w:hAnsi="Arial" w:cs="Arial"/>
          <w:sz w:val="24"/>
          <w:szCs w:val="24"/>
        </w:rPr>
        <w:t xml:space="preserve">W </w:t>
      </w:r>
      <w:r w:rsidRPr="00971C6B">
        <w:rPr>
          <w:rFonts w:ascii="Arial" w:hAnsi="Arial" w:cs="Arial"/>
          <w:b/>
          <w:sz w:val="24"/>
          <w:szCs w:val="24"/>
        </w:rPr>
        <w:t>kolum</w:t>
      </w:r>
      <w:r w:rsidRPr="00971C6B">
        <w:rPr>
          <w:rFonts w:ascii="Arial" w:hAnsi="Arial" w:cs="Arial"/>
          <w:b/>
          <w:sz w:val="24"/>
          <w:szCs w:val="24"/>
        </w:rPr>
        <w:softHyphen/>
        <w:t>nie 2</w:t>
      </w:r>
      <w:r w:rsidRPr="00971C6B">
        <w:rPr>
          <w:rFonts w:ascii="Arial" w:hAnsi="Arial" w:cs="Arial"/>
          <w:sz w:val="24"/>
          <w:szCs w:val="24"/>
        </w:rPr>
        <w:t xml:space="preserve"> należy wpisywać sumę przycho</w:t>
      </w:r>
      <w:r w:rsidRPr="00971C6B">
        <w:rPr>
          <w:rFonts w:ascii="Arial" w:hAnsi="Arial" w:cs="Arial"/>
          <w:sz w:val="24"/>
          <w:szCs w:val="24"/>
        </w:rPr>
        <w:softHyphen/>
        <w:t>dów z kolumny 10 zestawienia przychodów i kosztów osiągniętych odpowiednio w okre</w:t>
      </w:r>
      <w:r w:rsidRPr="00971C6B">
        <w:rPr>
          <w:rFonts w:ascii="Arial" w:hAnsi="Arial" w:cs="Arial"/>
          <w:sz w:val="24"/>
          <w:szCs w:val="24"/>
        </w:rPr>
        <w:softHyphen/>
        <w:t xml:space="preserve">sie </w:t>
      </w:r>
      <w:bookmarkStart w:id="0" w:name="_GoBack"/>
      <w:bookmarkEnd w:id="0"/>
      <w:r w:rsidRPr="00971C6B">
        <w:rPr>
          <w:rFonts w:ascii="Arial" w:hAnsi="Arial" w:cs="Arial"/>
          <w:sz w:val="24"/>
          <w:szCs w:val="24"/>
        </w:rPr>
        <w:t>sprawozdawczym oraz przychodów osią</w:t>
      </w:r>
      <w:r w:rsidRPr="00971C6B">
        <w:rPr>
          <w:rFonts w:ascii="Arial" w:hAnsi="Arial" w:cs="Arial"/>
          <w:sz w:val="24"/>
          <w:szCs w:val="24"/>
        </w:rPr>
        <w:softHyphen/>
        <w:t xml:space="preserve">gniętych od początku roku. </w:t>
      </w:r>
    </w:p>
    <w:p w:rsidR="00971C6B" w:rsidRDefault="003D6C26" w:rsidP="00971C6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1C6B">
        <w:rPr>
          <w:rFonts w:ascii="Arial" w:hAnsi="Arial" w:cs="Arial"/>
          <w:sz w:val="24"/>
          <w:szCs w:val="24"/>
        </w:rPr>
        <w:t xml:space="preserve">W </w:t>
      </w:r>
      <w:r w:rsidRPr="00971C6B">
        <w:rPr>
          <w:rFonts w:ascii="Arial" w:hAnsi="Arial" w:cs="Arial"/>
          <w:b/>
          <w:sz w:val="24"/>
          <w:szCs w:val="24"/>
        </w:rPr>
        <w:t>kolumnie 3</w:t>
      </w:r>
      <w:r w:rsidRPr="00971C6B">
        <w:rPr>
          <w:rFonts w:ascii="Arial" w:hAnsi="Arial" w:cs="Arial"/>
          <w:sz w:val="24"/>
          <w:szCs w:val="24"/>
        </w:rPr>
        <w:t xml:space="preserve"> trzeba wpisać sumę kosztów uzyskania przy</w:t>
      </w:r>
      <w:r w:rsidRPr="00971C6B">
        <w:rPr>
          <w:rFonts w:ascii="Arial" w:hAnsi="Arial" w:cs="Arial"/>
          <w:sz w:val="24"/>
          <w:szCs w:val="24"/>
        </w:rPr>
        <w:softHyphen/>
        <w:t>chodów z kolumny 11 zestawienia przycho</w:t>
      </w:r>
      <w:r w:rsidRPr="00971C6B">
        <w:rPr>
          <w:rFonts w:ascii="Arial" w:hAnsi="Arial" w:cs="Arial"/>
          <w:sz w:val="24"/>
          <w:szCs w:val="24"/>
        </w:rPr>
        <w:softHyphen/>
        <w:t xml:space="preserve">dów i kosztów. </w:t>
      </w:r>
    </w:p>
    <w:p w:rsidR="00971C6B" w:rsidRDefault="003D6C26" w:rsidP="00971C6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1C6B">
        <w:rPr>
          <w:rFonts w:ascii="Arial" w:hAnsi="Arial" w:cs="Arial"/>
          <w:b/>
          <w:sz w:val="24"/>
          <w:szCs w:val="24"/>
        </w:rPr>
        <w:t>Kolumna 4</w:t>
      </w:r>
      <w:r w:rsidRPr="00971C6B">
        <w:rPr>
          <w:rFonts w:ascii="Arial" w:hAnsi="Arial" w:cs="Arial"/>
          <w:sz w:val="24"/>
          <w:szCs w:val="24"/>
        </w:rPr>
        <w:t xml:space="preserve"> służy obliczeniu dochodu zgodnie z art. 7 .Ustawy o podatku dochodowym od osób prawnych. </w:t>
      </w:r>
    </w:p>
    <w:p w:rsidR="00971C6B" w:rsidRDefault="003D6C26" w:rsidP="00971C6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1C6B">
        <w:rPr>
          <w:rFonts w:ascii="Arial" w:hAnsi="Arial" w:cs="Arial"/>
          <w:sz w:val="24"/>
          <w:szCs w:val="24"/>
        </w:rPr>
        <w:t xml:space="preserve">W </w:t>
      </w:r>
      <w:r w:rsidRPr="00971C6B">
        <w:rPr>
          <w:rFonts w:ascii="Arial" w:hAnsi="Arial" w:cs="Arial"/>
          <w:b/>
          <w:sz w:val="24"/>
          <w:szCs w:val="24"/>
        </w:rPr>
        <w:t>kolum</w:t>
      </w:r>
      <w:r w:rsidRPr="00971C6B">
        <w:rPr>
          <w:rFonts w:ascii="Arial" w:hAnsi="Arial" w:cs="Arial"/>
          <w:b/>
          <w:sz w:val="24"/>
          <w:szCs w:val="24"/>
        </w:rPr>
        <w:softHyphen/>
        <w:t>nie 5</w:t>
      </w:r>
      <w:r w:rsidRPr="00971C6B">
        <w:rPr>
          <w:rFonts w:ascii="Arial" w:hAnsi="Arial" w:cs="Arial"/>
          <w:sz w:val="24"/>
          <w:szCs w:val="24"/>
        </w:rPr>
        <w:t xml:space="preserve"> należy wpisać dochód (przychód) wolny od podatku przeznaczony na cele określone w art. 17 ust. 1 ustawy. </w:t>
      </w:r>
    </w:p>
    <w:p w:rsidR="00971C6B" w:rsidRDefault="003D6C26" w:rsidP="00971C6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1C6B">
        <w:rPr>
          <w:rFonts w:ascii="Arial" w:hAnsi="Arial" w:cs="Arial"/>
          <w:sz w:val="24"/>
          <w:szCs w:val="24"/>
        </w:rPr>
        <w:t xml:space="preserve">W </w:t>
      </w:r>
      <w:r w:rsidRPr="00971C6B">
        <w:rPr>
          <w:rFonts w:ascii="Arial" w:hAnsi="Arial" w:cs="Arial"/>
          <w:b/>
          <w:sz w:val="24"/>
          <w:szCs w:val="24"/>
        </w:rPr>
        <w:t>kolumnie 6</w:t>
      </w:r>
      <w:r w:rsidRPr="00971C6B">
        <w:rPr>
          <w:rFonts w:ascii="Arial" w:hAnsi="Arial" w:cs="Arial"/>
          <w:sz w:val="24"/>
          <w:szCs w:val="24"/>
        </w:rPr>
        <w:t xml:space="preserve"> wpisu</w:t>
      </w:r>
      <w:r w:rsidRPr="00971C6B">
        <w:rPr>
          <w:rFonts w:ascii="Arial" w:hAnsi="Arial" w:cs="Arial"/>
          <w:sz w:val="24"/>
          <w:szCs w:val="24"/>
        </w:rPr>
        <w:softHyphen/>
        <w:t>jemy wydatki razem w okresie sprawozdaw</w:t>
      </w:r>
      <w:r w:rsidRPr="00971C6B">
        <w:rPr>
          <w:rFonts w:ascii="Arial" w:hAnsi="Arial" w:cs="Arial"/>
          <w:sz w:val="24"/>
          <w:szCs w:val="24"/>
        </w:rPr>
        <w:softHyphen/>
        <w:t xml:space="preserve">czym na cele, o których mowa w art. 17 ust. 1 pkt 4 i pkt 40 tej ustawy, pokryte z dochodu zwolnionego od podatku. </w:t>
      </w:r>
    </w:p>
    <w:p w:rsidR="00971C6B" w:rsidRDefault="003D6C26" w:rsidP="00971C6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1C6B">
        <w:rPr>
          <w:rFonts w:ascii="Arial" w:hAnsi="Arial" w:cs="Arial"/>
          <w:sz w:val="24"/>
          <w:szCs w:val="24"/>
        </w:rPr>
        <w:t>W następnej kolum</w:t>
      </w:r>
      <w:r w:rsidRPr="00971C6B">
        <w:rPr>
          <w:rFonts w:ascii="Arial" w:hAnsi="Arial" w:cs="Arial"/>
          <w:sz w:val="24"/>
          <w:szCs w:val="24"/>
        </w:rPr>
        <w:softHyphen/>
        <w:t>nie</w:t>
      </w:r>
      <w:r w:rsidR="00971C6B">
        <w:rPr>
          <w:rFonts w:ascii="Arial" w:hAnsi="Arial" w:cs="Arial"/>
          <w:sz w:val="24"/>
          <w:szCs w:val="24"/>
        </w:rPr>
        <w:t xml:space="preserve"> – </w:t>
      </w:r>
      <w:r w:rsidR="00971C6B" w:rsidRPr="00971C6B">
        <w:rPr>
          <w:rFonts w:ascii="Arial" w:hAnsi="Arial" w:cs="Arial"/>
          <w:b/>
          <w:sz w:val="24"/>
          <w:szCs w:val="24"/>
        </w:rPr>
        <w:t>nr 7-</w:t>
      </w:r>
      <w:r w:rsidRPr="00971C6B">
        <w:rPr>
          <w:rFonts w:ascii="Arial" w:hAnsi="Arial" w:cs="Arial"/>
          <w:sz w:val="24"/>
          <w:szCs w:val="24"/>
        </w:rPr>
        <w:t xml:space="preserve"> należy wpisać sumę dochodu wolnego od podatku z lat ubiegłych przeznaczonego na cele określone w art. 17 ust. 1 pokryte odpo</w:t>
      </w:r>
      <w:r w:rsidRPr="00971C6B">
        <w:rPr>
          <w:rFonts w:ascii="Arial" w:hAnsi="Arial" w:cs="Arial"/>
          <w:sz w:val="24"/>
          <w:szCs w:val="24"/>
        </w:rPr>
        <w:softHyphen/>
        <w:t>wiednio z dochodu zwolnionego od podatku.</w:t>
      </w:r>
    </w:p>
    <w:p w:rsidR="00971C6B" w:rsidRDefault="003D6C26" w:rsidP="00971C6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1C6B">
        <w:rPr>
          <w:rFonts w:ascii="Arial" w:hAnsi="Arial" w:cs="Arial"/>
          <w:sz w:val="24"/>
          <w:szCs w:val="24"/>
        </w:rPr>
        <w:t xml:space="preserve">W </w:t>
      </w:r>
      <w:r w:rsidRPr="00971C6B">
        <w:rPr>
          <w:rFonts w:ascii="Arial" w:hAnsi="Arial" w:cs="Arial"/>
          <w:b/>
          <w:sz w:val="24"/>
          <w:szCs w:val="24"/>
        </w:rPr>
        <w:t>kolumnie 8</w:t>
      </w:r>
      <w:r w:rsidRPr="00971C6B">
        <w:rPr>
          <w:rFonts w:ascii="Arial" w:hAnsi="Arial" w:cs="Arial"/>
          <w:sz w:val="24"/>
          <w:szCs w:val="24"/>
        </w:rPr>
        <w:t xml:space="preserve"> należy wpisać wydatki razem poniesione na cele w rozumieniu art. 17 ust. 1 Ustawy o podatku dochodowym od osób prawnych pokryte z dochodu zwolnio</w:t>
      </w:r>
      <w:r w:rsidRPr="00971C6B">
        <w:rPr>
          <w:rFonts w:ascii="Arial" w:hAnsi="Arial" w:cs="Arial"/>
          <w:sz w:val="24"/>
          <w:szCs w:val="24"/>
        </w:rPr>
        <w:softHyphen/>
        <w:t xml:space="preserve">nego od podatku z lat ubiegłych. </w:t>
      </w:r>
    </w:p>
    <w:p w:rsidR="003D6C26" w:rsidRPr="00971C6B" w:rsidRDefault="003D6C26" w:rsidP="00971C6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1C6B">
        <w:rPr>
          <w:rFonts w:ascii="Arial" w:hAnsi="Arial" w:cs="Arial"/>
          <w:sz w:val="24"/>
          <w:szCs w:val="24"/>
        </w:rPr>
        <w:t xml:space="preserve">W ostatniej, </w:t>
      </w:r>
      <w:r w:rsidRPr="00971C6B">
        <w:rPr>
          <w:rFonts w:ascii="Arial" w:hAnsi="Arial" w:cs="Arial"/>
          <w:b/>
          <w:sz w:val="24"/>
          <w:szCs w:val="24"/>
        </w:rPr>
        <w:t>9 kolumnie</w:t>
      </w:r>
      <w:r w:rsidRPr="00971C6B">
        <w:rPr>
          <w:rFonts w:ascii="Arial" w:hAnsi="Arial" w:cs="Arial"/>
          <w:sz w:val="24"/>
          <w:szCs w:val="24"/>
        </w:rPr>
        <w:t xml:space="preserve"> trzeba wpisać sumę dochodów wolnych od podatku (w roku podatkowym i z lat poprzednich) niewydatkowanych na cele określone w art. 17 ust. 1 Ustawy o podatku dochodowym od osób prawnych.</w:t>
      </w:r>
    </w:p>
    <w:p w:rsidR="001A1882" w:rsidRPr="00875B86" w:rsidRDefault="001A1882">
      <w:pPr>
        <w:rPr>
          <w:rFonts w:ascii="Arial" w:hAnsi="Arial" w:cs="Arial"/>
          <w:sz w:val="24"/>
          <w:szCs w:val="24"/>
        </w:rPr>
      </w:pPr>
    </w:p>
    <w:p w:rsidR="003D6C26" w:rsidRPr="00875B86" w:rsidRDefault="003D6C26">
      <w:pPr>
        <w:rPr>
          <w:rFonts w:ascii="Arial" w:hAnsi="Arial" w:cs="Arial"/>
          <w:sz w:val="24"/>
          <w:szCs w:val="24"/>
        </w:rPr>
      </w:pPr>
    </w:p>
    <w:sectPr w:rsidR="003D6C26" w:rsidRPr="00875B86" w:rsidSect="00D94A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8A53E8"/>
    <w:lvl w:ilvl="0">
      <w:numFmt w:val="bullet"/>
      <w:lvlText w:val="*"/>
      <w:lvlJc w:val="left"/>
    </w:lvl>
  </w:abstractNum>
  <w:abstractNum w:abstractNumId="1">
    <w:nsid w:val="251559D5"/>
    <w:multiLevelType w:val="hybridMultilevel"/>
    <w:tmpl w:val="B846C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26"/>
    <w:rsid w:val="001A1882"/>
    <w:rsid w:val="003D6C26"/>
    <w:rsid w:val="00875B86"/>
    <w:rsid w:val="00971C6B"/>
    <w:rsid w:val="00D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D6C26"/>
    <w:pPr>
      <w:widowControl w:val="0"/>
      <w:autoSpaceDE w:val="0"/>
      <w:autoSpaceDN w:val="0"/>
      <w:adjustRightInd w:val="0"/>
      <w:spacing w:line="240" w:lineRule="exact"/>
      <w:ind w:firstLine="173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D6C26"/>
    <w:pPr>
      <w:widowControl w:val="0"/>
      <w:autoSpaceDE w:val="0"/>
      <w:autoSpaceDN w:val="0"/>
      <w:adjustRightInd w:val="0"/>
      <w:spacing w:line="240" w:lineRule="exact"/>
      <w:ind w:hanging="163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3D6C26"/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971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D6C26"/>
    <w:pPr>
      <w:widowControl w:val="0"/>
      <w:autoSpaceDE w:val="0"/>
      <w:autoSpaceDN w:val="0"/>
      <w:adjustRightInd w:val="0"/>
      <w:spacing w:line="240" w:lineRule="exact"/>
      <w:ind w:firstLine="173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D6C26"/>
    <w:pPr>
      <w:widowControl w:val="0"/>
      <w:autoSpaceDE w:val="0"/>
      <w:autoSpaceDN w:val="0"/>
      <w:adjustRightInd w:val="0"/>
      <w:spacing w:line="240" w:lineRule="exact"/>
      <w:ind w:hanging="163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3D6C26"/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97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2016-03-31T09:55:00Z</dcterms:created>
  <dcterms:modified xsi:type="dcterms:W3CDTF">2016-04-11T15:19:00Z</dcterms:modified>
</cp:coreProperties>
</file>